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32"/>
        </w:rPr>
        <w:t>：</w:t>
      </w:r>
    </w:p>
    <w:p>
      <w:pPr>
        <w:adjustRightInd w:val="0"/>
        <w:snapToGrid w:val="0"/>
        <w:spacing w:line="40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江西财经大学</w:t>
      </w:r>
      <w:r>
        <w:rPr>
          <w:rFonts w:ascii="宋体" w:hAnsi="宋体"/>
          <w:b/>
          <w:sz w:val="32"/>
          <w:szCs w:val="32"/>
        </w:rPr>
        <w:t>20</w:t>
      </w:r>
      <w:r>
        <w:rPr>
          <w:rFonts w:hint="eastAsia" w:ascii="宋体" w:hAnsi="宋体"/>
          <w:b/>
          <w:sz w:val="32"/>
          <w:szCs w:val="32"/>
        </w:rPr>
        <w:t>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sz w:val="32"/>
          <w:szCs w:val="32"/>
        </w:rPr>
        <w:t>级本科生转专业拟接收计划表</w:t>
      </w:r>
    </w:p>
    <w:p>
      <w:pPr>
        <w:adjustRightInd w:val="0"/>
        <w:snapToGrid w:val="0"/>
        <w:spacing w:line="400" w:lineRule="atLeast"/>
        <w:jc w:val="center"/>
        <w:rPr>
          <w:rFonts w:ascii="宋体" w:hAnsi="宋体"/>
          <w:sz w:val="44"/>
          <w:szCs w:val="44"/>
        </w:rPr>
      </w:pPr>
    </w:p>
    <w:p>
      <w:pPr>
        <w:adjustRightInd w:val="0"/>
        <w:snapToGrid w:val="0"/>
        <w:spacing w:line="400" w:lineRule="atLeast"/>
        <w:rPr>
          <w:rFonts w:ascii="黑体" w:eastAsia="黑体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学院名称：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1950"/>
        <w:gridCol w:w="1501"/>
        <w:gridCol w:w="2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接收转入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学生专业</w:t>
            </w: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该专业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现有学生人数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拟接收</w:t>
            </w:r>
          </w:p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学生人数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特别说明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</w:trPr>
        <w:tc>
          <w:tcPr>
            <w:tcW w:w="3037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033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0" w:hRule="atLeast"/>
        </w:trPr>
        <w:tc>
          <w:tcPr>
            <w:tcW w:w="8897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院长签名： </w:t>
            </w: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rFonts w:hint="eastAsia"/>
                <w:sz w:val="28"/>
                <w:szCs w:val="28"/>
              </w:rPr>
              <w:t xml:space="preserve">  学院公章</w:t>
            </w:r>
          </w:p>
          <w:p>
            <w:pPr>
              <w:adjustRightInd w:val="0"/>
              <w:snapToGrid w:val="0"/>
              <w:spacing w:line="240" w:lineRule="atLeast"/>
              <w:jc w:val="center"/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>
              <w:rPr>
                <w:rFonts w:hint="eastAsia"/>
                <w:sz w:val="28"/>
                <w:szCs w:val="28"/>
              </w:rPr>
              <w:t>年   月   日</w:t>
            </w:r>
          </w:p>
        </w:tc>
      </w:tr>
    </w:tbl>
    <w:p>
      <w:pPr>
        <w:adjustRightInd w:val="0"/>
        <w:snapToGrid w:val="0"/>
        <w:spacing w:line="520" w:lineRule="atLeast"/>
        <w:ind w:firstLine="562" w:firstLineChars="200"/>
        <w:rPr>
          <w:rFonts w:ascii="楷体_GB2312" w:eastAsia="楷体_GB2312"/>
          <w:sz w:val="28"/>
        </w:rPr>
      </w:pPr>
      <w:r>
        <w:rPr>
          <w:rFonts w:hint="eastAsia" w:ascii="宋体" w:hAnsi="宋体"/>
          <w:b/>
          <w:sz w:val="28"/>
        </w:rPr>
        <w:t>注：转入学生数不超过本年级该专业总人数的</w:t>
      </w:r>
      <w:r>
        <w:rPr>
          <w:rFonts w:ascii="宋体" w:hAnsi="宋体"/>
          <w:b/>
          <w:sz w:val="28"/>
        </w:rPr>
        <w:t>10</w:t>
      </w:r>
      <w:r>
        <w:rPr>
          <w:rFonts w:hint="eastAsia" w:ascii="宋体" w:hAnsi="宋体"/>
          <w:b/>
          <w:sz w:val="28"/>
        </w:rPr>
        <w:t>％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xMWJkNGY0YzQ4NDk0NmFiZTg3ZTc0YjhjNWM1NzgifQ=="/>
  </w:docVars>
  <w:rsids>
    <w:rsidRoot w:val="39866F3C"/>
    <w:rsid w:val="3986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2023-02-28T02:48:00Z</dcterms:created>
  <dc:creator>Jessie</dc:creator>
  <cp:lastModifiedBy>Jessie</cp:lastModifiedBy>
  <dcterms:modified xsi:type="dcterms:W3CDTF">2023-02-28T02:49:21Z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EFA51C4E102046678053C351336D6AE7</vt:lpwstr>
  </property>
</Properties>
</file>